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AC" w:rsidRDefault="009139AC" w:rsidP="009139AC">
      <w:pPr>
        <w:shd w:val="clear" w:color="auto" w:fill="FFFFFF"/>
        <w:spacing w:before="345" w:after="173" w:line="240" w:lineRule="atLeast"/>
        <w:jc w:val="center"/>
        <w:outlineLvl w:val="0"/>
        <w:rPr>
          <w:rFonts w:ascii="Georgia" w:eastAsia="Times New Roman" w:hAnsi="Georgia" w:cs="Times New Roman"/>
          <w:i/>
          <w:iCs/>
          <w:color w:val="000000" w:themeColor="text1"/>
          <w:kern w:val="36"/>
          <w:sz w:val="42"/>
          <w:szCs w:val="42"/>
          <w:lang w:eastAsia="ru-RU"/>
        </w:rPr>
      </w:pPr>
      <w:r w:rsidRPr="009139AC">
        <w:rPr>
          <w:rFonts w:ascii="Georgia" w:eastAsia="Times New Roman" w:hAnsi="Georgia" w:cs="Times New Roman"/>
          <w:i/>
          <w:iCs/>
          <w:color w:val="000000" w:themeColor="text1"/>
          <w:kern w:val="36"/>
          <w:sz w:val="42"/>
          <w:szCs w:val="42"/>
          <w:lang w:eastAsia="ru-RU"/>
        </w:rPr>
        <w:t>ПАМЯТКА</w:t>
      </w:r>
    </w:p>
    <w:p w:rsidR="009139AC" w:rsidRPr="009139AC" w:rsidRDefault="009139AC" w:rsidP="009139AC">
      <w:pPr>
        <w:shd w:val="clear" w:color="auto" w:fill="FFFFFF"/>
        <w:spacing w:before="345" w:after="173" w:line="240" w:lineRule="atLeast"/>
        <w:jc w:val="center"/>
        <w:outlineLvl w:val="0"/>
        <w:rPr>
          <w:rFonts w:ascii="Georgia" w:eastAsia="Times New Roman" w:hAnsi="Georgia" w:cs="Times New Roman"/>
          <w:i/>
          <w:iCs/>
          <w:color w:val="000000" w:themeColor="text1"/>
          <w:kern w:val="36"/>
          <w:sz w:val="42"/>
          <w:szCs w:val="42"/>
          <w:lang w:eastAsia="ru-RU"/>
        </w:rPr>
      </w:pPr>
      <w:r w:rsidRPr="009139AC">
        <w:rPr>
          <w:rFonts w:ascii="Georgia" w:eastAsia="Times New Roman" w:hAnsi="Georgia" w:cs="Times New Roman"/>
          <w:i/>
          <w:iCs/>
          <w:color w:val="000000" w:themeColor="text1"/>
          <w:kern w:val="36"/>
          <w:sz w:val="42"/>
          <w:szCs w:val="42"/>
          <w:lang w:eastAsia="ru-RU"/>
        </w:rPr>
        <w:t>Порядок рассмотрения обращений граждан в органах государственной власти и органах местного самоуправления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9"/>
        <w:gridCol w:w="4041"/>
      </w:tblGrid>
      <w:tr w:rsidR="009139AC" w:rsidRPr="009139AC" w:rsidTr="009139AC">
        <w:tc>
          <w:tcPr>
            <w:tcW w:w="5529" w:type="dxa"/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Федеральный закон от 02 мая 2006 года № 59-ФЗ «О порядке рассмотрения граждан Российской Федерации» (далее – Закон) – единственный действующий законодательный акт, специально посвященный порядку рассмотрения обращений граждан. В статье 33 Конституции РФ закреплено право на обращение. Когда нарушается законодательство о правах и свободах человека и гражданина организацией, то за их защитой лицо может обратиться в органы государственной власти и местного самоуправления.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b/>
          <w:bCs/>
          <w:i/>
          <w:iCs/>
          <w:color w:val="000000" w:themeColor="text1"/>
          <w:sz w:val="21"/>
          <w:szCs w:val="21"/>
          <w:lang w:eastAsia="ru-RU"/>
        </w:rPr>
        <w:t>Какие права предоставлены гражданам действующим законодательством?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Граждане имеют право: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обратиться как индивидуально, так и в группе с другими лицами (Коллективно); устно на личном приеме, письменно, направив обращение по почте или через Интернет;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знакомиться с документами и материалами, касающимися рассмотрения обращения, если оно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прекратить рассмотрение обращения по собственной инициативе, подав в орган, куда он направлял обращение, заявление в произвольной форме;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обжаловать в вышестоящий орган или в суд принятое по обращению решение или действие (бездействие) в связи с рассмотрением обращения.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 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b/>
          <w:bCs/>
          <w:i/>
          <w:iCs/>
          <w:color w:val="000000" w:themeColor="text1"/>
          <w:sz w:val="21"/>
          <w:szCs w:val="21"/>
          <w:lang w:eastAsia="ru-RU"/>
        </w:rPr>
        <w:t>Что необходимо знать, чтобы своевременно получить ответ на свое обращение?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указать в обращении Ф.И.О., почтовый адрес, по которому он ожидает ответ, или электронный адрес;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написать текст разборчивым почерком или напечатать его на компьютере, поставить подпись и дату;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в подтверждение изложенных доводов к обращению можно приложить документы или иные материалы.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b/>
          <w:bCs/>
          <w:i/>
          <w:iCs/>
          <w:color w:val="000000" w:themeColor="text1"/>
          <w:sz w:val="21"/>
          <w:szCs w:val="21"/>
          <w:lang w:eastAsia="ru-RU"/>
        </w:rPr>
        <w:t>Что не допускается указывать в обращении?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выражать в обращении свои гневные чувства по отношению к какому-либо должностному лицу или деятельности органа в целом, употреблять нецензурные либо оскорбительные выражения, угрожать жизни, здоровью и имуществу должностного лица или членов его семьи.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 случае получения такого обращения государственный орган или орган местного самоуправления вправе оставить его без ответа по существу поставленных в нем вопросов.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b/>
          <w:bCs/>
          <w:i/>
          <w:iCs/>
          <w:color w:val="000000" w:themeColor="text1"/>
          <w:sz w:val="21"/>
          <w:szCs w:val="21"/>
          <w:lang w:eastAsia="ru-RU"/>
        </w:rPr>
        <w:lastRenderedPageBreak/>
        <w:t>Какие сроки установлены для рассмотрения обращений граждан?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Регистрация обращений производится в течение 3 дней с момента его поступления.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Установленный срок рассмотрения письменного обращения – 30 дней с момента регистрации обращения в органе. В исключительных случаях этот период может быть увеличен руководителем органа еще на 30 дней. О продлении срока рассмотрения обращения гражданин должен быть уведомлен.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b/>
          <w:bCs/>
          <w:i/>
          <w:iCs/>
          <w:color w:val="000000" w:themeColor="text1"/>
          <w:sz w:val="21"/>
          <w:szCs w:val="21"/>
          <w:lang w:eastAsia="ru-RU"/>
        </w:rPr>
        <w:t>Какая ответственность установлена за ненадлежащее рассмотрение обращений граждан органами государственной власти и органами местного самоуправления?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Статья 5.59 Кодекса Российской Федерации об административных правонарушениях «Нарушение порядка рассмотрения обращений граждан».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Нарушение установленного</w:t>
      </w:r>
      <w:r w:rsidRPr="009139AC">
        <w:rPr>
          <w:rFonts w:ascii="Arial" w:eastAsia="Times New Roman" w:hAnsi="Arial" w:cs="Arial"/>
          <w:color w:val="000000" w:themeColor="text1"/>
          <w:sz w:val="21"/>
          <w:lang w:eastAsia="ru-RU"/>
        </w:rPr>
        <w:t> </w:t>
      </w:r>
      <w:hyperlink r:id="rId4" w:history="1">
        <w:r w:rsidRPr="009139AC">
          <w:rPr>
            <w:rFonts w:ascii="Arial" w:eastAsia="Times New Roman" w:hAnsi="Arial" w:cs="Arial"/>
            <w:color w:val="000000" w:themeColor="text1"/>
            <w:sz w:val="21"/>
            <w:lang w:eastAsia="ru-RU"/>
          </w:rPr>
          <w:t>законодательством</w:t>
        </w:r>
      </w:hyperlink>
      <w:r w:rsidRPr="009139AC">
        <w:rPr>
          <w:rFonts w:ascii="Arial" w:eastAsia="Times New Roman" w:hAnsi="Arial" w:cs="Arial"/>
          <w:color w:val="000000" w:themeColor="text1"/>
          <w:sz w:val="21"/>
          <w:lang w:eastAsia="ru-RU"/>
        </w:rPr>
        <w:t> </w:t>
      </w:r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-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влечет наложение административного штрафа в размере от пяти тысяч до десяти тысяч рублей.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b/>
          <w:bCs/>
          <w:i/>
          <w:iCs/>
          <w:color w:val="000000" w:themeColor="text1"/>
          <w:sz w:val="21"/>
          <w:szCs w:val="21"/>
          <w:lang w:eastAsia="ru-RU"/>
        </w:rPr>
        <w:t>Куда обращаться гражданам в случае нарушения их прав при рассмотрении обращений?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Обжаловать ответы органов государственной власти или органов местного самоуправления граждане могут в вышестоящую организацию вышестоящему должностному лицу.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В случае нарушения порядка рассмотрения обращения возбудить дело об административном правонарушении по ст. 5.59 </w:t>
      </w:r>
      <w:proofErr w:type="spellStart"/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КоАП</w:t>
      </w:r>
      <w:proofErr w:type="spellEnd"/>
      <w:r w:rsidRPr="009139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РФ вправе прокурор.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139AC" w:rsidRPr="009139AC" w:rsidRDefault="009139AC" w:rsidP="009139AC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139AC">
        <w:rPr>
          <w:rFonts w:ascii="Arial" w:eastAsia="Times New Roman" w:hAnsi="Arial" w:cs="Arial"/>
          <w:b/>
          <w:bCs/>
          <w:color w:val="000000" w:themeColor="text1"/>
          <w:sz w:val="21"/>
          <w:lang w:eastAsia="ru-RU"/>
        </w:rPr>
        <w:t>Сроки рассмотрения обращений: </w:t>
      </w:r>
    </w:p>
    <w:tbl>
      <w:tblPr>
        <w:tblW w:w="9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"/>
        <w:gridCol w:w="892"/>
        <w:gridCol w:w="4315"/>
        <w:gridCol w:w="1916"/>
        <w:gridCol w:w="1939"/>
      </w:tblGrid>
      <w:tr w:rsidR="009139AC" w:rsidRPr="009139AC" w:rsidTr="009139AC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DA2503" w:rsidP="00DA25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статья 59-ФЗ, регулирующая данную обязанность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Примечание.</w:t>
            </w:r>
          </w:p>
        </w:tc>
      </w:tr>
      <w:tr w:rsidR="009139AC" w:rsidRPr="009139AC" w:rsidTr="009139AC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2 ст. 8 Закона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Необходимо вести журнал регистрации обращений граждан</w:t>
            </w:r>
          </w:p>
        </w:tc>
      </w:tr>
      <w:tr w:rsidR="009139AC" w:rsidRPr="009139AC" w:rsidTr="009139AC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</w:t>
            </w: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оказанию государственных услуг в сфере миграции, и высшему должностному лицу субъекта Российской Федерации.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часть 3.1 статьи 8 Закона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обязательным уведомлением заявителя о направлении обращения для рассмотрения!!!</w:t>
            </w:r>
          </w:p>
        </w:tc>
      </w:tr>
      <w:tr w:rsidR="009139AC" w:rsidRPr="009139AC" w:rsidTr="009139AC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3 ст. 8 Закона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обязательным уведомлением заявителя о направлении обращения для рассмотрения в другой орган</w:t>
            </w:r>
          </w:p>
        </w:tc>
      </w:tr>
      <w:tr w:rsidR="009139AC" w:rsidRPr="009139AC" w:rsidTr="009139AC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 </w:t>
            </w:r>
            <w:hyperlink r:id="rId5" w:history="1">
              <w:r w:rsidRPr="009139A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порядка</w:t>
              </w:r>
            </w:hyperlink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обжалования данного судебного решения.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2 статьи 11 Закона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39AC" w:rsidRPr="009139AC" w:rsidTr="009139AC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DA25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</w:t>
            </w:r>
            <w:proofErr w:type="gramStart"/>
            <w:r w:rsidR="00DA2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4 статьи 11 закона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(если его фамилия и почтовый адрес поддаются прочтению).</w:t>
            </w:r>
          </w:p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39AC" w:rsidRPr="009139AC" w:rsidTr="009139AC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дней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</w:t>
            </w:r>
            <w:proofErr w:type="gram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2 статьи 10 Закона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 исключением документов и материалов, в которых содержатся сведения, составляющие государственную или иную охраняемую федеральным законом </w:t>
            </w:r>
            <w:hyperlink r:id="rId6" w:history="1">
              <w:r w:rsidRPr="00DA250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тайну</w:t>
              </w:r>
            </w:hyperlink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 </w:t>
            </w:r>
          </w:p>
        </w:tc>
      </w:tr>
      <w:tr w:rsidR="009139AC" w:rsidRPr="009139AC" w:rsidTr="009139AC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Письменное обращение, поступившее в  орган местного самоуправления или должностному лицу в соответствии с их компетенцией, рассматривается в течение 30 дней со дня регистрации </w:t>
            </w: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письменного обращения.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часть 1 статьи 12 Закона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39AC" w:rsidRPr="009139AC" w:rsidTr="009139AC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исключительных случаях, а также в случае направления запроса, предусмотренного частью 2 </w:t>
            </w:r>
            <w:hyperlink r:id="rId7" w:history="1">
              <w:r w:rsidRPr="00DA250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статьи 10</w:t>
              </w:r>
            </w:hyperlink>
            <w:r w:rsidR="00DA2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дней.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2 статьи 12 Закона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9AC" w:rsidRPr="009139AC" w:rsidRDefault="009139AC" w:rsidP="00913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обязательным уведомлением заявителя о продлении срока рассмотрения обращения!</w:t>
            </w:r>
          </w:p>
        </w:tc>
      </w:tr>
    </w:tbl>
    <w:p w:rsidR="002157DE" w:rsidRDefault="000C5C64"/>
    <w:sectPr w:rsidR="002157DE" w:rsidSect="009139AC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9AC"/>
    <w:rsid w:val="000C5C64"/>
    <w:rsid w:val="001F2C59"/>
    <w:rsid w:val="0085344A"/>
    <w:rsid w:val="009139AC"/>
    <w:rsid w:val="00C32237"/>
    <w:rsid w:val="00DA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4A"/>
  </w:style>
  <w:style w:type="paragraph" w:styleId="1">
    <w:name w:val="heading 1"/>
    <w:basedOn w:val="a"/>
    <w:link w:val="10"/>
    <w:uiPriority w:val="9"/>
    <w:qFormat/>
    <w:rsid w:val="00913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1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1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39AC"/>
  </w:style>
  <w:style w:type="character" w:styleId="a4">
    <w:name w:val="Hyperlink"/>
    <w:basedOn w:val="a0"/>
    <w:uiPriority w:val="99"/>
    <w:semiHidden/>
    <w:unhideWhenUsed/>
    <w:rsid w:val="009139AC"/>
    <w:rPr>
      <w:color w:val="0000FF"/>
      <w:u w:val="single"/>
    </w:rPr>
  </w:style>
  <w:style w:type="character" w:styleId="a5">
    <w:name w:val="Strong"/>
    <w:basedOn w:val="a0"/>
    <w:uiPriority w:val="22"/>
    <w:qFormat/>
    <w:rsid w:val="009139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4DFF99CBB6B115B3B8DCBADC16CCB5FD90B1F5A9C14E01E5D68E9585B8853B3F772F019046F76B74q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A29C4D900DE419AA7F65F8451523D60C81712074163DD6D5BA5C5CY8sAK" TargetMode="External"/><Relationship Id="rId5" Type="http://schemas.openxmlformats.org/officeDocument/2006/relationships/hyperlink" Target="consultantplus://offline/ref=498983484A2F7A0A224B287FE80476E070FE49619976FACCD6DB8F63342B563869AE44F51D79535ENAnCK" TargetMode="External"/><Relationship Id="rId4" Type="http://schemas.openxmlformats.org/officeDocument/2006/relationships/hyperlink" Target="garantf1://12046661.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cp:lastPrinted>2018-01-09T09:29:00Z</cp:lastPrinted>
  <dcterms:created xsi:type="dcterms:W3CDTF">2018-01-09T09:15:00Z</dcterms:created>
  <dcterms:modified xsi:type="dcterms:W3CDTF">2018-01-09T11:56:00Z</dcterms:modified>
</cp:coreProperties>
</file>